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3C446" w14:textId="179AD30E" w:rsidR="00934E06" w:rsidRPr="00FA090E" w:rsidRDefault="00687231" w:rsidP="00FA090E">
      <w:pPr>
        <w:jc w:val="center"/>
        <w:rPr>
          <w:rFonts w:ascii="Aptos" w:hAnsi="Aptos"/>
          <w:b/>
          <w:bCs/>
          <w:sz w:val="40"/>
          <w:szCs w:val="40"/>
        </w:rPr>
      </w:pPr>
      <w:r w:rsidRPr="00FA090E">
        <w:rPr>
          <w:rFonts w:ascii="Aptos" w:hAnsi="Aptos"/>
          <w:b/>
          <w:bCs/>
          <w:sz w:val="40"/>
          <w:szCs w:val="40"/>
        </w:rPr>
        <w:t>NEWSLETTER LANGUAGE</w:t>
      </w:r>
    </w:p>
    <w:p w14:paraId="256B850C" w14:textId="77777777" w:rsidR="00FA090E" w:rsidRDefault="00FA090E" w:rsidP="00FA090E">
      <w:pPr>
        <w:pStyle w:val="Default"/>
        <w:rPr>
          <w:rFonts w:ascii="Aptos" w:eastAsia="Times New Roman" w:hAnsi="Aptos" w:cs="Times New Roman"/>
          <w14:ligatures w14:val="none"/>
        </w:rPr>
      </w:pPr>
    </w:p>
    <w:p w14:paraId="28DBEAE9" w14:textId="77777777" w:rsidR="00FA090E" w:rsidRDefault="00FA090E" w:rsidP="00FA090E">
      <w:pPr>
        <w:pStyle w:val="Default"/>
        <w:jc w:val="center"/>
        <w:rPr>
          <w:rFonts w:ascii="Aptos" w:eastAsia="Times New Roman" w:hAnsi="Aptos" w:cs="Times New Roman"/>
          <w14:ligatures w14:val="none"/>
        </w:rPr>
      </w:pPr>
      <w:r>
        <w:rPr>
          <w:rFonts w:ascii="Aptos" w:eastAsia="Times New Roman" w:hAnsi="Aptos" w:cs="Times New Roman"/>
          <w14:ligatures w14:val="none"/>
        </w:rPr>
        <w:t>=============================================</w:t>
      </w:r>
    </w:p>
    <w:p w14:paraId="0B8EDDAE" w14:textId="77777777" w:rsidR="00FA090E" w:rsidRPr="00687231" w:rsidRDefault="00FA090E">
      <w:pPr>
        <w:rPr>
          <w:rFonts w:ascii="Aptos" w:hAnsi="Aptos"/>
          <w:b/>
          <w:bCs/>
        </w:rPr>
      </w:pPr>
    </w:p>
    <w:p w14:paraId="1E8FBA76" w14:textId="77777777" w:rsidR="00687231" w:rsidRPr="00FA090E" w:rsidRDefault="00687231" w:rsidP="00687231">
      <w:pPr>
        <w:spacing w:before="100" w:beforeAutospacing="1" w:after="100" w:afterAutospacing="1" w:line="240" w:lineRule="auto"/>
        <w:outlineLvl w:val="2"/>
        <w:rPr>
          <w:rFonts w:ascii="Aptos" w:eastAsia="Times New Roman" w:hAnsi="Aptos" w:cs="Times New Roman"/>
          <w:b/>
          <w:bCs/>
          <w:kern w:val="0"/>
          <w:sz w:val="28"/>
          <w:szCs w:val="28"/>
          <w14:ligatures w14:val="none"/>
        </w:rPr>
      </w:pPr>
      <w:r w:rsidRPr="00FA090E">
        <w:rPr>
          <w:rFonts w:ascii="Aptos" w:eastAsia="Times New Roman" w:hAnsi="Aptos" w:cs="Times New Roman"/>
          <w:b/>
          <w:bCs/>
          <w:kern w:val="0"/>
          <w:sz w:val="28"/>
          <w:szCs w:val="28"/>
          <w14:ligatures w14:val="none"/>
        </w:rPr>
        <w:t>Advocacy in Action: Joining our Voices for Neighbors and Nature</w:t>
      </w:r>
    </w:p>
    <w:p w14:paraId="0AF10415" w14:textId="77777777" w:rsidR="00687231" w:rsidRPr="00687231" w:rsidRDefault="00687231" w:rsidP="00687231">
      <w:pPr>
        <w:spacing w:before="100" w:beforeAutospacing="1" w:after="100" w:afterAutospacing="1" w:line="240" w:lineRule="auto"/>
        <w:rPr>
          <w:rFonts w:ascii="Aptos" w:eastAsia="Times New Roman" w:hAnsi="Aptos" w:cs="Times New Roman"/>
          <w:kern w:val="0"/>
          <w14:ligatures w14:val="none"/>
        </w:rPr>
      </w:pPr>
      <w:r w:rsidRPr="00687231">
        <w:rPr>
          <w:rFonts w:ascii="Aptos" w:eastAsia="Times New Roman" w:hAnsi="Aptos" w:cs="Times New Roman"/>
          <w:kern w:val="0"/>
          <w14:ligatures w14:val="none"/>
        </w:rPr>
        <w:t>How can congregations grow in faithful civic engagement and advocacy?</w:t>
      </w:r>
    </w:p>
    <w:p w14:paraId="5B364A7B" w14:textId="77777777" w:rsidR="00687231" w:rsidRPr="00687231" w:rsidRDefault="00687231" w:rsidP="00687231">
      <w:pPr>
        <w:spacing w:before="100" w:beforeAutospacing="1" w:after="100" w:afterAutospacing="1" w:line="240" w:lineRule="auto"/>
        <w:rPr>
          <w:rFonts w:ascii="Aptos" w:eastAsia="Times New Roman" w:hAnsi="Aptos" w:cs="Times New Roman"/>
          <w:kern w:val="0"/>
          <w14:ligatures w14:val="none"/>
        </w:rPr>
      </w:pPr>
      <w:r w:rsidRPr="00687231">
        <w:rPr>
          <w:rFonts w:ascii="Aptos" w:eastAsia="Times New Roman" w:hAnsi="Aptos" w:cs="Times New Roman"/>
          <w:kern w:val="0"/>
          <w14:ligatures w14:val="none"/>
        </w:rPr>
        <w:t xml:space="preserve">This fall, </w:t>
      </w:r>
      <w:r w:rsidRPr="00687231">
        <w:rPr>
          <w:rFonts w:ascii="Aptos" w:eastAsia="Times New Roman" w:hAnsi="Aptos" w:cs="Times New Roman"/>
          <w:b/>
          <w:bCs/>
          <w:kern w:val="0"/>
          <w14:ligatures w14:val="none"/>
        </w:rPr>
        <w:t xml:space="preserve">Lutheran Advocacy-Minnesota, the Northeast Minnesota Synod </w:t>
      </w:r>
      <w:proofErr w:type="spellStart"/>
      <w:r w:rsidRPr="00687231">
        <w:rPr>
          <w:rFonts w:ascii="Aptos" w:eastAsia="Times New Roman" w:hAnsi="Aptos" w:cs="Times New Roman"/>
          <w:b/>
          <w:bCs/>
          <w:kern w:val="0"/>
          <w14:ligatures w14:val="none"/>
        </w:rPr>
        <w:t>EcoFaith</w:t>
      </w:r>
      <w:proofErr w:type="spellEnd"/>
      <w:r w:rsidRPr="00687231">
        <w:rPr>
          <w:rFonts w:ascii="Aptos" w:eastAsia="Times New Roman" w:hAnsi="Aptos" w:cs="Times New Roman"/>
          <w:b/>
          <w:bCs/>
          <w:kern w:val="0"/>
          <w14:ligatures w14:val="none"/>
        </w:rPr>
        <w:t xml:space="preserve"> Network, and Minnesota Interfaith Power and Light</w:t>
      </w:r>
      <w:r w:rsidRPr="00687231">
        <w:rPr>
          <w:rFonts w:ascii="Aptos" w:eastAsia="Times New Roman" w:hAnsi="Aptos" w:cs="Times New Roman"/>
          <w:kern w:val="0"/>
          <w14:ligatures w14:val="none"/>
        </w:rPr>
        <w:t xml:space="preserve"> are inviting congregations across Minnesota to explore that question together through </w:t>
      </w:r>
      <w:r w:rsidRPr="00687231">
        <w:rPr>
          <w:rFonts w:ascii="Aptos" w:eastAsia="Times New Roman" w:hAnsi="Aptos" w:cs="Times New Roman"/>
          <w:b/>
          <w:bCs/>
          <w:kern w:val="0"/>
          <w14:ligatures w14:val="none"/>
        </w:rPr>
        <w:t>Advocacy in Action: Joining our Voices for Neighbors and Nature</w:t>
      </w:r>
      <w:r w:rsidRPr="00687231">
        <w:rPr>
          <w:rFonts w:ascii="Aptos" w:eastAsia="Times New Roman" w:hAnsi="Aptos" w:cs="Times New Roman"/>
          <w:kern w:val="0"/>
          <w14:ligatures w14:val="none"/>
        </w:rPr>
        <w:t>.</w:t>
      </w:r>
    </w:p>
    <w:p w14:paraId="4CD43B02" w14:textId="77777777" w:rsidR="00687231" w:rsidRPr="00687231" w:rsidRDefault="00687231" w:rsidP="00687231">
      <w:pPr>
        <w:spacing w:before="100" w:beforeAutospacing="1" w:after="100" w:afterAutospacing="1" w:line="240" w:lineRule="auto"/>
        <w:rPr>
          <w:rFonts w:ascii="Aptos" w:eastAsia="Times New Roman" w:hAnsi="Aptos" w:cs="Times New Roman"/>
          <w:kern w:val="0"/>
          <w14:ligatures w14:val="none"/>
        </w:rPr>
      </w:pPr>
      <w:r w:rsidRPr="00687231">
        <w:rPr>
          <w:rFonts w:ascii="Aptos" w:eastAsia="Times New Roman" w:hAnsi="Aptos" w:cs="Times New Roman"/>
          <w:kern w:val="0"/>
          <w14:ligatures w14:val="none"/>
        </w:rPr>
        <w:t xml:space="preserve">The initiative grew from an Advocacy Circle pilot project in which six NE MN congregations worked together during Lent, generating approximately 500 letters to state legislators. The experience showed the value of learning, sharing ideas, and </w:t>
      </w:r>
      <w:proofErr w:type="gramStart"/>
      <w:r w:rsidRPr="00687231">
        <w:rPr>
          <w:rFonts w:ascii="Aptos" w:eastAsia="Times New Roman" w:hAnsi="Aptos" w:cs="Times New Roman"/>
          <w:kern w:val="0"/>
          <w14:ligatures w14:val="none"/>
        </w:rPr>
        <w:t>taking action</w:t>
      </w:r>
      <w:proofErr w:type="gramEnd"/>
      <w:r w:rsidRPr="00687231">
        <w:rPr>
          <w:rFonts w:ascii="Aptos" w:eastAsia="Times New Roman" w:hAnsi="Aptos" w:cs="Times New Roman"/>
          <w:kern w:val="0"/>
          <w14:ligatures w14:val="none"/>
        </w:rPr>
        <w:t xml:space="preserve"> together.</w:t>
      </w:r>
    </w:p>
    <w:p w14:paraId="04E88BE7" w14:textId="77777777" w:rsidR="00687231" w:rsidRPr="00687231" w:rsidRDefault="00687231" w:rsidP="00687231">
      <w:pPr>
        <w:spacing w:before="100" w:beforeAutospacing="1" w:after="100" w:afterAutospacing="1" w:line="240" w:lineRule="auto"/>
        <w:rPr>
          <w:rFonts w:ascii="Aptos" w:eastAsia="Times New Roman" w:hAnsi="Aptos" w:cs="Times New Roman"/>
          <w:kern w:val="0"/>
          <w14:ligatures w14:val="none"/>
        </w:rPr>
      </w:pPr>
      <w:r w:rsidRPr="00687231">
        <w:rPr>
          <w:rFonts w:ascii="Aptos" w:eastAsia="Times New Roman" w:hAnsi="Aptos" w:cs="Times New Roman"/>
          <w:b/>
          <w:bCs/>
          <w:kern w:val="0"/>
          <w14:ligatures w14:val="none"/>
        </w:rPr>
        <w:t>Join us for the introductory webinar, “Stretching our Civic Engagement Muscles,” on Tuesday, August 25 at 3:00 p.m.</w:t>
      </w:r>
      <w:r w:rsidRPr="00687231">
        <w:rPr>
          <w:rFonts w:ascii="Aptos" w:eastAsia="Times New Roman" w:hAnsi="Aptos" w:cs="Times New Roman"/>
          <w:kern w:val="0"/>
          <w14:ligatures w14:val="none"/>
        </w:rPr>
        <w:t xml:space="preserve"> Congregational leaders will explore resources and practical ideas for strengthening civic engagement in their own settings. No previous advocacy experience is needed.</w:t>
      </w:r>
    </w:p>
    <w:p w14:paraId="684BDE07" w14:textId="77777777" w:rsidR="00687231" w:rsidRPr="00687231" w:rsidRDefault="00687231" w:rsidP="00687231">
      <w:pPr>
        <w:spacing w:before="100" w:beforeAutospacing="1" w:after="100" w:afterAutospacing="1" w:line="240" w:lineRule="auto"/>
        <w:rPr>
          <w:rFonts w:ascii="Aptos" w:eastAsia="Times New Roman" w:hAnsi="Aptos" w:cs="Times New Roman"/>
          <w:kern w:val="0"/>
          <w14:ligatures w14:val="none"/>
        </w:rPr>
      </w:pPr>
      <w:r w:rsidRPr="00687231">
        <w:rPr>
          <w:rFonts w:ascii="Aptos" w:eastAsia="Times New Roman" w:hAnsi="Aptos" w:cs="Times New Roman"/>
          <w:kern w:val="0"/>
          <w14:ligatures w14:val="none"/>
        </w:rPr>
        <w:t xml:space="preserve">A second webinar, </w:t>
      </w:r>
      <w:r w:rsidRPr="00687231">
        <w:rPr>
          <w:rFonts w:ascii="Aptos" w:eastAsia="Times New Roman" w:hAnsi="Aptos" w:cs="Times New Roman"/>
          <w:b/>
          <w:bCs/>
          <w:kern w:val="0"/>
          <w14:ligatures w14:val="none"/>
        </w:rPr>
        <w:t>“The Biblical Basis for Civic Engagement,”</w:t>
      </w:r>
      <w:r w:rsidRPr="00687231">
        <w:rPr>
          <w:rFonts w:ascii="Aptos" w:eastAsia="Times New Roman" w:hAnsi="Aptos" w:cs="Times New Roman"/>
          <w:kern w:val="0"/>
          <w14:ligatures w14:val="none"/>
        </w:rPr>
        <w:t xml:space="preserve"> will be held Tuesday, September 22 at 6:30 p.m. and will explore the biblical and Lutheran grounding for civic engagement. This session is open to a broad congregational audience.</w:t>
      </w:r>
    </w:p>
    <w:p w14:paraId="4191ACD3" w14:textId="77777777" w:rsidR="00687231" w:rsidRPr="00687231" w:rsidRDefault="00687231" w:rsidP="00687231">
      <w:pPr>
        <w:spacing w:before="100" w:beforeAutospacing="1" w:after="100" w:afterAutospacing="1" w:line="240" w:lineRule="auto"/>
        <w:rPr>
          <w:rFonts w:ascii="Aptos" w:eastAsia="Times New Roman" w:hAnsi="Aptos" w:cs="Times New Roman"/>
          <w:kern w:val="0"/>
          <w14:ligatures w14:val="none"/>
        </w:rPr>
      </w:pPr>
      <w:r w:rsidRPr="00687231">
        <w:rPr>
          <w:rFonts w:ascii="Aptos" w:eastAsia="Times New Roman" w:hAnsi="Aptos" w:cs="Times New Roman"/>
          <w:kern w:val="0"/>
          <w14:ligatures w14:val="none"/>
        </w:rPr>
        <w:t>Following the webinars, drop-in conversations will be offered throughout the fall for encouragement, idea-sharing, and problem-solving.</w:t>
      </w:r>
    </w:p>
    <w:p w14:paraId="0CA00547" w14:textId="2E1C13A4" w:rsidR="00687231" w:rsidRPr="00687231" w:rsidRDefault="005806DE" w:rsidP="00687231">
      <w:pPr>
        <w:spacing w:before="100" w:beforeAutospacing="1" w:after="100" w:afterAutospacing="1" w:line="240" w:lineRule="auto"/>
        <w:rPr>
          <w:rFonts w:ascii="Aptos" w:eastAsia="Times New Roman" w:hAnsi="Aptos" w:cs="Times New Roman"/>
          <w:kern w:val="0"/>
          <w14:ligatures w14:val="none"/>
        </w:rPr>
      </w:pPr>
      <w:r>
        <w:rPr>
          <w:noProof/>
          <w:color w:val="1154CC"/>
          <w:sz w:val="22"/>
          <w:szCs w:val="22"/>
        </w:rPr>
        <w:drawing>
          <wp:anchor distT="0" distB="0" distL="114300" distR="114300" simplePos="0" relativeHeight="251658240" behindDoc="1" locked="0" layoutInCell="1" allowOverlap="1" wp14:anchorId="37DE9810" wp14:editId="062A4BA8">
            <wp:simplePos x="0" y="0"/>
            <wp:positionH relativeFrom="column">
              <wp:posOffset>3810000</wp:posOffset>
            </wp:positionH>
            <wp:positionV relativeFrom="paragraph">
              <wp:posOffset>213995</wp:posOffset>
            </wp:positionV>
            <wp:extent cx="812800" cy="812800"/>
            <wp:effectExtent l="0" t="0" r="6350" b="6350"/>
            <wp:wrapTight wrapText="bothSides">
              <wp:wrapPolygon edited="0">
                <wp:start x="0" y="0"/>
                <wp:lineTo x="0" y="21263"/>
                <wp:lineTo x="21263" y="21263"/>
                <wp:lineTo x="21263" y="0"/>
                <wp:lineTo x="0" y="0"/>
              </wp:wrapPolygon>
            </wp:wrapTight>
            <wp:docPr id="2654544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454448" name="Picture 265454448"/>
                    <pic:cNvPicPr/>
                  </pic:nvPicPr>
                  <pic:blipFill>
                    <a:blip r:embed="rId4" cstate="print">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14:sizeRelH relativeFrom="page">
              <wp14:pctWidth>0</wp14:pctWidth>
            </wp14:sizeRelH>
            <wp14:sizeRelV relativeFrom="page">
              <wp14:pctHeight>0</wp14:pctHeight>
            </wp14:sizeRelV>
          </wp:anchor>
        </w:drawing>
      </w:r>
      <w:r w:rsidR="00687231" w:rsidRPr="00687231">
        <w:rPr>
          <w:rFonts w:ascii="Aptos" w:eastAsia="Times New Roman" w:hAnsi="Aptos" w:cs="Times New Roman"/>
          <w:b/>
          <w:bCs/>
          <w:kern w:val="0"/>
          <w14:ligatures w14:val="none"/>
        </w:rPr>
        <w:t>Come learn with us and discover ways your congregation can join its voice with others for neighbors and nature.</w:t>
      </w:r>
    </w:p>
    <w:p w14:paraId="71F73A79" w14:textId="0D55C2BA" w:rsidR="00687231" w:rsidRDefault="00687231" w:rsidP="00687231">
      <w:pPr>
        <w:pStyle w:val="Default"/>
        <w:rPr>
          <w:color w:val="1154CC"/>
          <w:sz w:val="22"/>
          <w:szCs w:val="22"/>
        </w:rPr>
      </w:pPr>
      <w:r w:rsidRPr="00687231">
        <w:rPr>
          <w:rFonts w:ascii="Aptos" w:eastAsia="Times New Roman" w:hAnsi="Aptos" w:cs="Times New Roman"/>
          <w14:ligatures w14:val="none"/>
        </w:rPr>
        <w:t>Regis</w:t>
      </w:r>
      <w:r>
        <w:rPr>
          <w:rFonts w:ascii="Aptos" w:eastAsia="Times New Roman" w:hAnsi="Aptos" w:cs="Times New Roman"/>
          <w14:ligatures w14:val="none"/>
        </w:rPr>
        <w:t xml:space="preserve">tration Link: </w:t>
      </w:r>
      <w:hyperlink r:id="rId5" w:history="1">
        <w:r w:rsidRPr="00755461">
          <w:rPr>
            <w:rStyle w:val="Hyperlink"/>
            <w:sz w:val="22"/>
            <w:szCs w:val="22"/>
          </w:rPr>
          <w:t>https://forms.gle/2fZ2fac7rCz6BNyg8</w:t>
        </w:r>
      </w:hyperlink>
      <w:r>
        <w:rPr>
          <w:color w:val="1154CC"/>
          <w:sz w:val="22"/>
          <w:szCs w:val="22"/>
        </w:rPr>
        <w:t xml:space="preserve">  </w:t>
      </w:r>
      <w:r w:rsidRPr="00687231">
        <w:rPr>
          <w:color w:val="auto"/>
          <w:sz w:val="22"/>
          <w:szCs w:val="22"/>
        </w:rPr>
        <w:t>or</w:t>
      </w:r>
      <w:r>
        <w:rPr>
          <w:color w:val="auto"/>
          <w:sz w:val="22"/>
          <w:szCs w:val="22"/>
        </w:rPr>
        <w:t xml:space="preserve">  </w:t>
      </w:r>
    </w:p>
    <w:p w14:paraId="5A7E2AD1" w14:textId="77777777" w:rsidR="00687231" w:rsidRDefault="00687231" w:rsidP="00687231">
      <w:pPr>
        <w:pStyle w:val="Default"/>
        <w:rPr>
          <w:rFonts w:ascii="Aptos" w:eastAsia="Times New Roman" w:hAnsi="Aptos" w:cs="Times New Roman"/>
          <w14:ligatures w14:val="none"/>
        </w:rPr>
      </w:pPr>
    </w:p>
    <w:p w14:paraId="27C93BAD" w14:textId="77777777" w:rsidR="00FA090E" w:rsidRDefault="00FA090E" w:rsidP="00687231">
      <w:pPr>
        <w:pStyle w:val="Default"/>
        <w:rPr>
          <w:rFonts w:ascii="Aptos" w:eastAsia="Times New Roman" w:hAnsi="Aptos" w:cs="Times New Roman"/>
          <w14:ligatures w14:val="none"/>
        </w:rPr>
      </w:pPr>
    </w:p>
    <w:p w14:paraId="2A20C6BE" w14:textId="77777777" w:rsidR="00FA090E" w:rsidRDefault="00FA090E" w:rsidP="00687231">
      <w:pPr>
        <w:pStyle w:val="Default"/>
        <w:rPr>
          <w:rFonts w:ascii="Aptos" w:eastAsia="Times New Roman" w:hAnsi="Aptos" w:cs="Times New Roman"/>
          <w14:ligatures w14:val="none"/>
        </w:rPr>
      </w:pPr>
    </w:p>
    <w:p w14:paraId="1798CA50" w14:textId="624B18CF" w:rsidR="00FA090E" w:rsidRDefault="00FA090E" w:rsidP="00FA090E">
      <w:pPr>
        <w:pStyle w:val="Default"/>
        <w:jc w:val="center"/>
        <w:rPr>
          <w:rFonts w:ascii="Aptos" w:eastAsia="Times New Roman" w:hAnsi="Aptos" w:cs="Times New Roman"/>
          <w14:ligatures w14:val="none"/>
        </w:rPr>
      </w:pPr>
      <w:r>
        <w:rPr>
          <w:rFonts w:ascii="Aptos" w:eastAsia="Times New Roman" w:hAnsi="Aptos" w:cs="Times New Roman"/>
          <w14:ligatures w14:val="none"/>
        </w:rPr>
        <w:t>=============================================</w:t>
      </w:r>
    </w:p>
    <w:p w14:paraId="055B4E90" w14:textId="77777777" w:rsidR="00FA090E" w:rsidRDefault="00FA090E" w:rsidP="00FA090E">
      <w:pPr>
        <w:pStyle w:val="Default"/>
        <w:rPr>
          <w:rFonts w:ascii="Aptos" w:eastAsia="Times New Roman" w:hAnsi="Aptos" w:cs="Times New Roman"/>
          <w14:ligatures w14:val="none"/>
        </w:rPr>
      </w:pPr>
    </w:p>
    <w:p w14:paraId="0363AA76" w14:textId="5E75B4F6" w:rsidR="00FA090E" w:rsidRPr="00FA090E" w:rsidRDefault="00FA090E" w:rsidP="00FA090E">
      <w:pPr>
        <w:spacing w:after="0" w:line="240" w:lineRule="auto"/>
        <w:rPr>
          <w:rFonts w:ascii="Aptos" w:eastAsia="Times New Roman" w:hAnsi="Aptos" w:cs="Times New Roman"/>
          <w:b/>
          <w:bCs/>
          <w:color w:val="000000"/>
          <w:kern w:val="0"/>
          <w14:ligatures w14:val="none"/>
        </w:rPr>
      </w:pPr>
      <w:r w:rsidRPr="00FA090E">
        <w:rPr>
          <w:rFonts w:ascii="Aptos" w:eastAsia="Times New Roman" w:hAnsi="Aptos" w:cs="Times New Roman"/>
          <w:b/>
          <w:bCs/>
          <w:color w:val="000000"/>
          <w:kern w:val="0"/>
          <w:sz w:val="28"/>
          <w:szCs w:val="28"/>
          <w14:ligatures w14:val="none"/>
        </w:rPr>
        <w:t>Election Webinar Recording</w:t>
      </w:r>
      <w:r w:rsidRPr="00FA090E">
        <w:rPr>
          <w:rFonts w:ascii="Aptos" w:eastAsia="Times New Roman" w:hAnsi="Aptos" w:cs="Times New Roman"/>
          <w:b/>
          <w:bCs/>
          <w:color w:val="000000"/>
          <w:kern w:val="0"/>
          <w14:ligatures w14:val="none"/>
        </w:rPr>
        <w:t xml:space="preserve">: </w:t>
      </w:r>
    </w:p>
    <w:p w14:paraId="44BEF213" w14:textId="6B7B96DE" w:rsidR="00FA090E" w:rsidRPr="00FA090E" w:rsidRDefault="00FA090E" w:rsidP="00FA090E">
      <w:pPr>
        <w:spacing w:after="0" w:line="240" w:lineRule="auto"/>
        <w:rPr>
          <w:rFonts w:ascii="Aptos" w:eastAsia="Times New Roman" w:hAnsi="Aptos" w:cs="Times New Roman"/>
          <w:kern w:val="0"/>
          <w14:ligatures w14:val="none"/>
        </w:rPr>
      </w:pPr>
      <w:r w:rsidRPr="00FA090E">
        <w:rPr>
          <w:rFonts w:ascii="Aptos" w:eastAsia="Times New Roman" w:hAnsi="Aptos" w:cs="Times New Roman"/>
          <w:color w:val="000000"/>
          <w:kern w:val="0"/>
          <w14:ligatures w14:val="none"/>
        </w:rPr>
        <w:t xml:space="preserve">Lutheran Advocacy-MN's previous Faith &amp; Democracy webinar, </w:t>
      </w:r>
      <w:r w:rsidRPr="00FA090E">
        <w:rPr>
          <w:rFonts w:ascii="Aptos" w:eastAsia="Times New Roman" w:hAnsi="Aptos" w:cs="Times New Roman"/>
          <w:b/>
          <w:bCs/>
          <w:color w:val="000000"/>
          <w:kern w:val="0"/>
          <w14:ligatures w14:val="none"/>
        </w:rPr>
        <w:t xml:space="preserve">“What People of Faith Need to Know About Election Integrity and Security (A Conversation with MN </w:t>
      </w:r>
      <w:r w:rsidRPr="00FA090E">
        <w:rPr>
          <w:rFonts w:ascii="Aptos" w:eastAsia="Times New Roman" w:hAnsi="Aptos" w:cs="Times New Roman"/>
          <w:b/>
          <w:bCs/>
          <w:color w:val="000000"/>
          <w:kern w:val="0"/>
          <w14:ligatures w14:val="none"/>
        </w:rPr>
        <w:lastRenderedPageBreak/>
        <w:t>Secretary of State Steve Simon),”</w:t>
      </w:r>
      <w:r w:rsidRPr="00FA090E">
        <w:rPr>
          <w:rFonts w:ascii="Aptos" w:eastAsia="Times New Roman" w:hAnsi="Aptos" w:cs="Times New Roman"/>
          <w:color w:val="000000"/>
          <w:kern w:val="0"/>
          <w14:ligatures w14:val="none"/>
        </w:rPr>
        <w:t xml:space="preserve"> is available at </w:t>
      </w:r>
      <w:hyperlink r:id="rId6" w:tooltip="https://vimeo.com/1214369513/8043c43d28?share=copy&amp;fl=sv&amp;fe=ci" w:history="1">
        <w:r w:rsidRPr="00FA090E">
          <w:rPr>
            <w:rFonts w:ascii="Aptos" w:eastAsia="Times New Roman" w:hAnsi="Aptos" w:cs="Times New Roman"/>
            <w:color w:val="0000FF"/>
            <w:kern w:val="0"/>
            <w:u w:val="single"/>
            <w:shd w:val="clear" w:color="auto" w:fill="FFFFFF"/>
            <w14:ligatures w14:val="none"/>
          </w:rPr>
          <w:t>https://vimeo.com/1214369513/8043c43d28?share=copy&amp;fl=sv&amp;fe=ci</w:t>
        </w:r>
      </w:hyperlink>
      <w:r w:rsidRPr="00FA090E">
        <w:rPr>
          <w:rFonts w:ascii="Aptos" w:eastAsia="Times New Roman" w:hAnsi="Aptos" w:cs="Times New Roman"/>
          <w:color w:val="000000"/>
          <w:kern w:val="0"/>
          <w14:ligatures w14:val="none"/>
        </w:rPr>
        <w:t xml:space="preserve"> </w:t>
      </w:r>
      <w:r>
        <w:rPr>
          <w:rFonts w:ascii="Aptos" w:eastAsia="Times New Roman" w:hAnsi="Aptos" w:cs="Times New Roman"/>
          <w:color w:val="000000"/>
          <w:kern w:val="0"/>
          <w14:ligatures w14:val="none"/>
        </w:rPr>
        <w:t xml:space="preserve"> (for sharing or download) </w:t>
      </w:r>
      <w:r w:rsidRPr="00FA090E">
        <w:rPr>
          <w:rFonts w:ascii="Aptos" w:eastAsia="Times New Roman" w:hAnsi="Aptos" w:cs="Times New Roman"/>
          <w:color w:val="000000"/>
          <w:kern w:val="0"/>
          <w14:ligatures w14:val="none"/>
        </w:rPr>
        <w:t xml:space="preserve">or through </w:t>
      </w:r>
      <w:r>
        <w:rPr>
          <w:rFonts w:ascii="Aptos" w:eastAsia="Times New Roman" w:hAnsi="Aptos" w:cs="Times New Roman"/>
          <w:color w:val="000000"/>
          <w:kern w:val="0"/>
          <w14:ligatures w14:val="none"/>
        </w:rPr>
        <w:t>the LA-MN</w:t>
      </w:r>
      <w:r w:rsidRPr="00FA090E">
        <w:rPr>
          <w:rFonts w:ascii="Aptos" w:eastAsia="Times New Roman" w:hAnsi="Aptos" w:cs="Times New Roman"/>
          <w:color w:val="000000"/>
          <w:kern w:val="0"/>
          <w14:ligatures w14:val="none"/>
        </w:rPr>
        <w:t xml:space="preserve"> website (</w:t>
      </w:r>
      <w:hyperlink r:id="rId7" w:history="1">
        <w:r w:rsidRPr="00FA090E">
          <w:rPr>
            <w:rFonts w:ascii="Aptos" w:eastAsia="Times New Roman" w:hAnsi="Aptos" w:cs="Times New Roman"/>
            <w:color w:val="0000FF"/>
            <w:kern w:val="0"/>
            <w:u w:val="single"/>
            <w14:ligatures w14:val="none"/>
          </w:rPr>
          <w:t>https://www.lutheranadvocacymn.org/general-8</w:t>
        </w:r>
      </w:hyperlink>
      <w:r w:rsidRPr="00FA090E">
        <w:rPr>
          <w:rFonts w:ascii="Aptos" w:eastAsia="Times New Roman" w:hAnsi="Aptos" w:cs="Times New Roman"/>
          <w:color w:val="002451"/>
          <w:kern w:val="0"/>
          <w14:ligatures w14:val="none"/>
        </w:rPr>
        <w:t>)</w:t>
      </w:r>
      <w:r w:rsidRPr="00FA090E">
        <w:rPr>
          <w:rFonts w:ascii="Aptos" w:eastAsia="Times New Roman" w:hAnsi="Aptos" w:cs="Times New Roman"/>
          <w:color w:val="000000"/>
          <w:kern w:val="0"/>
          <w14:ligatures w14:val="none"/>
        </w:rPr>
        <w:t>. Participants have found the conversation helpful and encouraging in understanding Minnesota's elections.</w:t>
      </w:r>
    </w:p>
    <w:p w14:paraId="02057BB4" w14:textId="77777777" w:rsidR="00FA090E" w:rsidRPr="00687231" w:rsidRDefault="00FA090E" w:rsidP="00FA090E">
      <w:pPr>
        <w:pStyle w:val="Default"/>
        <w:rPr>
          <w:rFonts w:ascii="Aptos" w:eastAsia="Times New Roman" w:hAnsi="Aptos" w:cs="Times New Roman"/>
          <w14:ligatures w14:val="none"/>
        </w:rPr>
      </w:pPr>
    </w:p>
    <w:sectPr w:rsidR="00FA090E" w:rsidRPr="006872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231"/>
    <w:rsid w:val="000848D4"/>
    <w:rsid w:val="002C35ED"/>
    <w:rsid w:val="0031515C"/>
    <w:rsid w:val="005806DE"/>
    <w:rsid w:val="00645E7E"/>
    <w:rsid w:val="00687231"/>
    <w:rsid w:val="00725DCE"/>
    <w:rsid w:val="00934E06"/>
    <w:rsid w:val="00FA0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E7B40"/>
  <w15:chartTrackingRefBased/>
  <w15:docId w15:val="{ED7C151B-E259-4B65-89AE-AA1A0A01B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72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72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72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72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72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72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72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72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72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72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72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72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72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72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72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72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72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7231"/>
    <w:rPr>
      <w:rFonts w:eastAsiaTheme="majorEastAsia" w:cstheme="majorBidi"/>
      <w:color w:val="272727" w:themeColor="text1" w:themeTint="D8"/>
    </w:rPr>
  </w:style>
  <w:style w:type="paragraph" w:styleId="Title">
    <w:name w:val="Title"/>
    <w:basedOn w:val="Normal"/>
    <w:next w:val="Normal"/>
    <w:link w:val="TitleChar"/>
    <w:uiPriority w:val="10"/>
    <w:qFormat/>
    <w:rsid w:val="006872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72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72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72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7231"/>
    <w:pPr>
      <w:spacing w:before="160"/>
      <w:jc w:val="center"/>
    </w:pPr>
    <w:rPr>
      <w:i/>
      <w:iCs/>
      <w:color w:val="404040" w:themeColor="text1" w:themeTint="BF"/>
    </w:rPr>
  </w:style>
  <w:style w:type="character" w:customStyle="1" w:styleId="QuoteChar">
    <w:name w:val="Quote Char"/>
    <w:basedOn w:val="DefaultParagraphFont"/>
    <w:link w:val="Quote"/>
    <w:uiPriority w:val="29"/>
    <w:rsid w:val="00687231"/>
    <w:rPr>
      <w:i/>
      <w:iCs/>
      <w:color w:val="404040" w:themeColor="text1" w:themeTint="BF"/>
    </w:rPr>
  </w:style>
  <w:style w:type="paragraph" w:styleId="ListParagraph">
    <w:name w:val="List Paragraph"/>
    <w:basedOn w:val="Normal"/>
    <w:uiPriority w:val="34"/>
    <w:qFormat/>
    <w:rsid w:val="00687231"/>
    <w:pPr>
      <w:ind w:left="720"/>
      <w:contextualSpacing/>
    </w:pPr>
  </w:style>
  <w:style w:type="character" w:styleId="IntenseEmphasis">
    <w:name w:val="Intense Emphasis"/>
    <w:basedOn w:val="DefaultParagraphFont"/>
    <w:uiPriority w:val="21"/>
    <w:qFormat/>
    <w:rsid w:val="00687231"/>
    <w:rPr>
      <w:i/>
      <w:iCs/>
      <w:color w:val="0F4761" w:themeColor="accent1" w:themeShade="BF"/>
    </w:rPr>
  </w:style>
  <w:style w:type="paragraph" w:styleId="IntenseQuote">
    <w:name w:val="Intense Quote"/>
    <w:basedOn w:val="Normal"/>
    <w:next w:val="Normal"/>
    <w:link w:val="IntenseQuoteChar"/>
    <w:uiPriority w:val="30"/>
    <w:qFormat/>
    <w:rsid w:val="006872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7231"/>
    <w:rPr>
      <w:i/>
      <w:iCs/>
      <w:color w:val="0F4761" w:themeColor="accent1" w:themeShade="BF"/>
    </w:rPr>
  </w:style>
  <w:style w:type="character" w:styleId="IntenseReference">
    <w:name w:val="Intense Reference"/>
    <w:basedOn w:val="DefaultParagraphFont"/>
    <w:uiPriority w:val="32"/>
    <w:qFormat/>
    <w:rsid w:val="00687231"/>
    <w:rPr>
      <w:b/>
      <w:bCs/>
      <w:smallCaps/>
      <w:color w:val="0F4761" w:themeColor="accent1" w:themeShade="BF"/>
      <w:spacing w:val="5"/>
    </w:rPr>
  </w:style>
  <w:style w:type="paragraph" w:customStyle="1" w:styleId="Default">
    <w:name w:val="Default"/>
    <w:rsid w:val="00687231"/>
    <w:pPr>
      <w:autoSpaceDE w:val="0"/>
      <w:autoSpaceDN w:val="0"/>
      <w:adjustRightInd w:val="0"/>
      <w:spacing w:after="0" w:line="240" w:lineRule="auto"/>
    </w:pPr>
    <w:rPr>
      <w:rFonts w:ascii="Arial" w:hAnsi="Arial" w:cs="Arial"/>
      <w:color w:val="000000"/>
      <w:kern w:val="0"/>
    </w:rPr>
  </w:style>
  <w:style w:type="character" w:styleId="Hyperlink">
    <w:name w:val="Hyperlink"/>
    <w:basedOn w:val="DefaultParagraphFont"/>
    <w:uiPriority w:val="99"/>
    <w:unhideWhenUsed/>
    <w:rsid w:val="00687231"/>
    <w:rPr>
      <w:color w:val="467886" w:themeColor="hyperlink"/>
      <w:u w:val="single"/>
    </w:rPr>
  </w:style>
  <w:style w:type="character" w:styleId="UnresolvedMention">
    <w:name w:val="Unresolved Mention"/>
    <w:basedOn w:val="DefaultParagraphFont"/>
    <w:uiPriority w:val="99"/>
    <w:semiHidden/>
    <w:unhideWhenUsed/>
    <w:rsid w:val="006872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lutheranadvocacymn.org/general-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imeo.com/1214369513/8043c43d28?share=copy&amp;fl=sv&amp;fe=ci" TargetMode="External"/><Relationship Id="rId5" Type="http://schemas.openxmlformats.org/officeDocument/2006/relationships/hyperlink" Target="https://forms.gle/2fZ2fac7rCz6BNyg8"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357</Words>
  <Characters>2040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Evangelical Lutheran Church in America</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Walhof</dc:creator>
  <cp:keywords/>
  <dc:description/>
  <cp:lastModifiedBy>Tammy Walhof</cp:lastModifiedBy>
  <cp:revision>2</cp:revision>
  <dcterms:created xsi:type="dcterms:W3CDTF">2026-08-11T23:29:00Z</dcterms:created>
  <dcterms:modified xsi:type="dcterms:W3CDTF">2026-08-11T23:29:00Z</dcterms:modified>
</cp:coreProperties>
</file>